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56" w:rsidRPr="00D65B7D" w:rsidRDefault="00D65B7D" w:rsidP="00D65B7D">
      <w:pPr>
        <w:spacing w:line="340" w:lineRule="exact"/>
        <w:jc w:val="right"/>
        <w:rPr>
          <w:rFonts w:ascii="Arial Narrow" w:hAnsi="Arial Narrow"/>
          <w:sz w:val="24"/>
          <w:szCs w:val="24"/>
        </w:rPr>
      </w:pPr>
      <w:r w:rsidRPr="00D65B7D">
        <w:rPr>
          <w:rFonts w:ascii="Arial Narrow" w:hAnsi="Arial Narrow"/>
          <w:sz w:val="24"/>
          <w:szCs w:val="24"/>
        </w:rPr>
        <w:t xml:space="preserve">Rzeszów dn. </w:t>
      </w:r>
      <w:r w:rsidR="00802721">
        <w:rPr>
          <w:rFonts w:ascii="Arial Narrow" w:hAnsi="Arial Narrow"/>
          <w:sz w:val="24"/>
          <w:szCs w:val="24"/>
        </w:rPr>
        <w:t>21</w:t>
      </w:r>
      <w:r w:rsidRPr="00D65B7D">
        <w:rPr>
          <w:rFonts w:ascii="Arial Narrow" w:hAnsi="Arial Narrow"/>
          <w:sz w:val="24"/>
          <w:szCs w:val="24"/>
        </w:rPr>
        <w:t>.05.2019r.</w:t>
      </w:r>
    </w:p>
    <w:p w:rsidR="00D65B7D" w:rsidRPr="00D65B7D" w:rsidRDefault="00D65B7D" w:rsidP="00D65B7D">
      <w:pPr>
        <w:spacing w:line="340" w:lineRule="exact"/>
        <w:jc w:val="both"/>
        <w:rPr>
          <w:rFonts w:ascii="Arial Narrow" w:hAnsi="Arial Narrow"/>
          <w:sz w:val="24"/>
          <w:szCs w:val="24"/>
        </w:rPr>
      </w:pPr>
    </w:p>
    <w:p w:rsidR="00405311" w:rsidRPr="00405311" w:rsidRDefault="00405311" w:rsidP="00893920">
      <w:pPr>
        <w:spacing w:line="340" w:lineRule="exact"/>
        <w:ind w:left="3686"/>
        <w:rPr>
          <w:rFonts w:ascii="Arial Narrow" w:hAnsi="Arial Narrow"/>
          <w:b/>
          <w:sz w:val="24"/>
          <w:szCs w:val="24"/>
        </w:rPr>
      </w:pPr>
      <w:r w:rsidRPr="00405311">
        <w:rPr>
          <w:rFonts w:ascii="Arial Narrow" w:hAnsi="Arial Narrow"/>
          <w:b/>
          <w:sz w:val="24"/>
          <w:szCs w:val="24"/>
        </w:rPr>
        <w:t xml:space="preserve">Pani Ewa </w:t>
      </w:r>
      <w:proofErr w:type="spellStart"/>
      <w:r w:rsidRPr="00405311">
        <w:rPr>
          <w:rFonts w:ascii="Arial Narrow" w:hAnsi="Arial Narrow"/>
          <w:b/>
          <w:sz w:val="24"/>
          <w:szCs w:val="24"/>
        </w:rPr>
        <w:t>Leniart</w:t>
      </w:r>
      <w:proofErr w:type="spellEnd"/>
    </w:p>
    <w:p w:rsidR="00405311" w:rsidRPr="00405311" w:rsidRDefault="00405311" w:rsidP="00893920">
      <w:pPr>
        <w:spacing w:line="340" w:lineRule="exact"/>
        <w:ind w:left="3686"/>
        <w:rPr>
          <w:rFonts w:ascii="Arial Narrow" w:hAnsi="Arial Narrow"/>
          <w:b/>
          <w:sz w:val="24"/>
          <w:szCs w:val="24"/>
        </w:rPr>
      </w:pPr>
      <w:r w:rsidRPr="00405311">
        <w:rPr>
          <w:rFonts w:ascii="Arial Narrow" w:hAnsi="Arial Narrow"/>
          <w:b/>
          <w:sz w:val="24"/>
          <w:szCs w:val="24"/>
        </w:rPr>
        <w:t xml:space="preserve">Wojewoda Podkarpacki </w:t>
      </w:r>
    </w:p>
    <w:p w:rsidR="00405311" w:rsidRPr="00405311" w:rsidRDefault="00405311" w:rsidP="00893920">
      <w:pPr>
        <w:spacing w:line="340" w:lineRule="exact"/>
        <w:ind w:left="3686"/>
        <w:rPr>
          <w:rFonts w:ascii="Arial Narrow" w:hAnsi="Arial Narrow"/>
          <w:b/>
          <w:sz w:val="24"/>
          <w:szCs w:val="24"/>
        </w:rPr>
      </w:pPr>
      <w:r w:rsidRPr="00405311">
        <w:rPr>
          <w:rFonts w:ascii="Arial Narrow" w:hAnsi="Arial Narrow"/>
          <w:b/>
          <w:sz w:val="24"/>
          <w:szCs w:val="24"/>
        </w:rPr>
        <w:t>Przewodnicząca</w:t>
      </w:r>
    </w:p>
    <w:p w:rsidR="00CB0F37" w:rsidRPr="00405311" w:rsidRDefault="00405311" w:rsidP="00893920">
      <w:pPr>
        <w:spacing w:line="340" w:lineRule="exact"/>
        <w:ind w:left="3686"/>
        <w:rPr>
          <w:rFonts w:ascii="Arial Narrow" w:hAnsi="Arial Narrow"/>
          <w:b/>
          <w:sz w:val="24"/>
          <w:szCs w:val="24"/>
        </w:rPr>
      </w:pPr>
      <w:r w:rsidRPr="00405311">
        <w:rPr>
          <w:rFonts w:ascii="Arial Narrow" w:hAnsi="Arial Narrow"/>
          <w:b/>
          <w:sz w:val="24"/>
          <w:szCs w:val="24"/>
        </w:rPr>
        <w:t>Podkarpack</w:t>
      </w:r>
      <w:r w:rsidR="00893920">
        <w:rPr>
          <w:rFonts w:ascii="Arial Narrow" w:hAnsi="Arial Narrow"/>
          <w:b/>
          <w:sz w:val="24"/>
          <w:szCs w:val="24"/>
        </w:rPr>
        <w:t>iej</w:t>
      </w:r>
      <w:r w:rsidRPr="00405311">
        <w:rPr>
          <w:rFonts w:ascii="Arial Narrow" w:hAnsi="Arial Narrow"/>
          <w:b/>
          <w:sz w:val="24"/>
          <w:szCs w:val="24"/>
        </w:rPr>
        <w:t xml:space="preserve"> Wojewódzk</w:t>
      </w:r>
      <w:r w:rsidR="00893920">
        <w:rPr>
          <w:rFonts w:ascii="Arial Narrow" w:hAnsi="Arial Narrow"/>
          <w:b/>
          <w:sz w:val="24"/>
          <w:szCs w:val="24"/>
        </w:rPr>
        <w:t xml:space="preserve">iej </w:t>
      </w:r>
      <w:r w:rsidRPr="00405311">
        <w:rPr>
          <w:rFonts w:ascii="Arial Narrow" w:hAnsi="Arial Narrow"/>
          <w:b/>
          <w:sz w:val="24"/>
          <w:szCs w:val="24"/>
        </w:rPr>
        <w:t xml:space="preserve"> Rad</w:t>
      </w:r>
      <w:r w:rsidR="00893920">
        <w:rPr>
          <w:rFonts w:ascii="Arial Narrow" w:hAnsi="Arial Narrow"/>
          <w:b/>
          <w:sz w:val="24"/>
          <w:szCs w:val="24"/>
        </w:rPr>
        <w:t>y</w:t>
      </w:r>
      <w:r w:rsidRPr="00405311">
        <w:rPr>
          <w:rFonts w:ascii="Arial Narrow" w:hAnsi="Arial Narrow"/>
          <w:b/>
          <w:sz w:val="24"/>
          <w:szCs w:val="24"/>
        </w:rPr>
        <w:t xml:space="preserve"> Dialogu </w:t>
      </w:r>
      <w:r w:rsidR="00893920">
        <w:rPr>
          <w:rFonts w:ascii="Arial Narrow" w:hAnsi="Arial Narrow"/>
          <w:b/>
          <w:sz w:val="24"/>
          <w:szCs w:val="24"/>
        </w:rPr>
        <w:t>S</w:t>
      </w:r>
      <w:r w:rsidRPr="00405311">
        <w:rPr>
          <w:rFonts w:ascii="Arial Narrow" w:hAnsi="Arial Narrow"/>
          <w:b/>
          <w:sz w:val="24"/>
          <w:szCs w:val="24"/>
        </w:rPr>
        <w:t>połecznego</w:t>
      </w:r>
    </w:p>
    <w:p w:rsidR="00405311" w:rsidRDefault="00405311" w:rsidP="00CB0F37">
      <w:pPr>
        <w:spacing w:line="340" w:lineRule="exact"/>
        <w:ind w:left="4536"/>
        <w:rPr>
          <w:rFonts w:ascii="Arial Narrow" w:hAnsi="Arial Narrow"/>
          <w:sz w:val="24"/>
          <w:szCs w:val="24"/>
        </w:rPr>
      </w:pPr>
    </w:p>
    <w:p w:rsidR="005F6941" w:rsidRDefault="005F6941" w:rsidP="00CB0F37">
      <w:pPr>
        <w:spacing w:line="340" w:lineRule="exact"/>
        <w:ind w:left="4536"/>
        <w:rPr>
          <w:rFonts w:ascii="Arial Narrow" w:hAnsi="Arial Narrow"/>
          <w:sz w:val="24"/>
          <w:szCs w:val="24"/>
        </w:rPr>
      </w:pPr>
    </w:p>
    <w:p w:rsidR="00405311" w:rsidRDefault="00405311" w:rsidP="00405311">
      <w:pPr>
        <w:spacing w:line="34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Szanowna Pani,</w:t>
      </w:r>
    </w:p>
    <w:p w:rsidR="00405311" w:rsidRDefault="00405311" w:rsidP="00405311">
      <w:pPr>
        <w:spacing w:line="340" w:lineRule="exact"/>
        <w:rPr>
          <w:rFonts w:ascii="Arial Narrow" w:hAnsi="Arial Narrow"/>
          <w:sz w:val="24"/>
          <w:szCs w:val="24"/>
        </w:rPr>
      </w:pPr>
    </w:p>
    <w:p w:rsidR="00802721" w:rsidRDefault="00802721" w:rsidP="00893920">
      <w:pPr>
        <w:spacing w:line="3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Ze względu na okoliczność, iż jestem członkiem władz Podkarpackiego Klubu Biznesu oraz wobec faktu, jest wiadomym jest, iż jestem również członkiem </w:t>
      </w:r>
      <w:r w:rsidR="00405311" w:rsidRPr="00A230C2">
        <w:rPr>
          <w:rFonts w:ascii="Arial Narrow" w:hAnsi="Arial Narrow"/>
          <w:sz w:val="24"/>
          <w:szCs w:val="24"/>
        </w:rPr>
        <w:t>Podkarpack</w:t>
      </w:r>
      <w:r w:rsidR="00405311">
        <w:rPr>
          <w:rFonts w:ascii="Arial Narrow" w:hAnsi="Arial Narrow"/>
          <w:sz w:val="24"/>
          <w:szCs w:val="24"/>
        </w:rPr>
        <w:t>iej</w:t>
      </w:r>
      <w:r w:rsidR="00405311" w:rsidRPr="00A230C2">
        <w:rPr>
          <w:rFonts w:ascii="Arial Narrow" w:hAnsi="Arial Narrow"/>
          <w:sz w:val="24"/>
          <w:szCs w:val="24"/>
        </w:rPr>
        <w:t xml:space="preserve"> Wojewódzk</w:t>
      </w:r>
      <w:r w:rsidR="00405311">
        <w:rPr>
          <w:rFonts w:ascii="Arial Narrow" w:hAnsi="Arial Narrow"/>
          <w:sz w:val="24"/>
          <w:szCs w:val="24"/>
        </w:rPr>
        <w:t>iej</w:t>
      </w:r>
      <w:r w:rsidR="00405311" w:rsidRPr="00A230C2">
        <w:rPr>
          <w:rFonts w:ascii="Arial Narrow" w:hAnsi="Arial Narrow"/>
          <w:sz w:val="24"/>
          <w:szCs w:val="24"/>
        </w:rPr>
        <w:t xml:space="preserve"> Rad</w:t>
      </w:r>
      <w:r w:rsidR="00405311">
        <w:rPr>
          <w:rFonts w:ascii="Arial Narrow" w:hAnsi="Arial Narrow"/>
          <w:sz w:val="24"/>
          <w:szCs w:val="24"/>
        </w:rPr>
        <w:t>y</w:t>
      </w:r>
      <w:r w:rsidR="00405311" w:rsidRPr="00A230C2">
        <w:rPr>
          <w:rFonts w:ascii="Arial Narrow" w:hAnsi="Arial Narrow"/>
          <w:sz w:val="24"/>
          <w:szCs w:val="24"/>
        </w:rPr>
        <w:t xml:space="preserve"> Dialogu Społecznego</w:t>
      </w:r>
      <w:r>
        <w:rPr>
          <w:rFonts w:ascii="Arial Narrow" w:hAnsi="Arial Narrow"/>
          <w:sz w:val="24"/>
          <w:szCs w:val="24"/>
        </w:rPr>
        <w:t xml:space="preserve"> zwróciła się do mnie grupa przedsiębiorców z prośbą o podjęcie działań związanych z przewlekłością postępowań sądowych prowadzonych z udziałem przedsiębiorców.</w:t>
      </w:r>
    </w:p>
    <w:p w:rsidR="00802721" w:rsidRDefault="00802721" w:rsidP="00893920">
      <w:pPr>
        <w:spacing w:line="3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przekazanymi mi informacjami postępowania w sprawach rejestrowych o wpis do Rejestru przedsiębiorców Krajowego Rejestru Sądowego, postępowaniach wieczystoksięgowych oraz postępowaniach o zapłatę są przewlekłe co bezpośrednio bardzo negatywnie </w:t>
      </w:r>
      <w:r>
        <w:rPr>
          <w:rFonts w:ascii="Arial Narrow" w:hAnsi="Arial Narrow"/>
          <w:sz w:val="24"/>
          <w:szCs w:val="24"/>
        </w:rPr>
        <w:t xml:space="preserve">wpływa </w:t>
      </w:r>
      <w:r>
        <w:rPr>
          <w:rFonts w:ascii="Arial Narrow" w:hAnsi="Arial Narrow"/>
          <w:sz w:val="24"/>
          <w:szCs w:val="24"/>
        </w:rPr>
        <w:t xml:space="preserve"> na normalne prowadzenie działalności gospodarczej naszych przedsiębiorców na Podkarpaciu, a w skrajnych przypadkach doprowadza nawet do upadłości firm.</w:t>
      </w:r>
    </w:p>
    <w:p w:rsidR="00802721" w:rsidRDefault="00802721" w:rsidP="00893920">
      <w:pPr>
        <w:spacing w:line="3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Dlatego z całą pewnością ta kwestia jest istotna zarówno dla pracodawców, pracowników jak też administracji rządowej co uzasadnia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zajęcie w tej sprawie stanowiska.</w:t>
      </w:r>
    </w:p>
    <w:p w:rsidR="00D65B7D" w:rsidRDefault="00802721" w:rsidP="00893920">
      <w:pPr>
        <w:spacing w:before="240" w:after="0" w:line="32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tych przyczyn zdecydowałem się  takie stanowiska przygotować i jego projekt niniejszym przedkładam wraz z wnioskiem o jego przyjęcie na najbliższym posiedzeniu Rady.</w:t>
      </w:r>
    </w:p>
    <w:p w:rsidR="00405311" w:rsidRDefault="00405311" w:rsidP="00160DB0">
      <w:pPr>
        <w:spacing w:before="240" w:after="0" w:line="32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razie potrzeby jakichkolwiek dodatkowych informacji lub wyjaśnień pozostaję do dyspozycji.</w:t>
      </w:r>
    </w:p>
    <w:p w:rsidR="00405311" w:rsidRDefault="00405311" w:rsidP="00160DB0">
      <w:pPr>
        <w:spacing w:before="240" w:after="0" w:line="320" w:lineRule="exact"/>
        <w:jc w:val="both"/>
        <w:rPr>
          <w:rFonts w:ascii="Arial Narrow" w:hAnsi="Arial Narrow"/>
          <w:sz w:val="24"/>
          <w:szCs w:val="24"/>
        </w:rPr>
      </w:pPr>
    </w:p>
    <w:p w:rsidR="00D65B7D" w:rsidRPr="00D65B7D" w:rsidRDefault="00D65B7D" w:rsidP="008419A6">
      <w:pPr>
        <w:spacing w:before="120" w:after="0" w:line="340" w:lineRule="exact"/>
        <w:jc w:val="right"/>
        <w:rPr>
          <w:rFonts w:ascii="Arial Narrow" w:hAnsi="Arial Narrow"/>
          <w:sz w:val="24"/>
          <w:szCs w:val="24"/>
        </w:rPr>
      </w:pPr>
      <w:r w:rsidRPr="00D65B7D">
        <w:rPr>
          <w:rFonts w:ascii="Arial Narrow" w:hAnsi="Arial Narrow"/>
          <w:sz w:val="24"/>
          <w:szCs w:val="24"/>
        </w:rPr>
        <w:t>Z poważaniem</w:t>
      </w:r>
      <w:r w:rsidR="008419A6">
        <w:rPr>
          <w:rFonts w:ascii="Arial Narrow" w:hAnsi="Arial Narrow"/>
          <w:sz w:val="24"/>
          <w:szCs w:val="24"/>
        </w:rPr>
        <w:t>,</w:t>
      </w:r>
    </w:p>
    <w:p w:rsidR="00D65B7D" w:rsidRDefault="00D65B7D"/>
    <w:sectPr w:rsidR="00D6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61172"/>
    <w:multiLevelType w:val="hybridMultilevel"/>
    <w:tmpl w:val="CC16E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7D"/>
    <w:rsid w:val="00160DB0"/>
    <w:rsid w:val="002C2C15"/>
    <w:rsid w:val="00405311"/>
    <w:rsid w:val="005314C9"/>
    <w:rsid w:val="00591062"/>
    <w:rsid w:val="005F6941"/>
    <w:rsid w:val="0061334B"/>
    <w:rsid w:val="00802721"/>
    <w:rsid w:val="008419A6"/>
    <w:rsid w:val="00893920"/>
    <w:rsid w:val="00CB0F37"/>
    <w:rsid w:val="00CC4C56"/>
    <w:rsid w:val="00D65B7D"/>
    <w:rsid w:val="00D76A5E"/>
    <w:rsid w:val="00F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AA3F"/>
  <w15:chartTrackingRefBased/>
  <w15:docId w15:val="{8B2A0D2A-D44E-4608-A3AC-4C7B7290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0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05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Kamiński</dc:creator>
  <cp:keywords/>
  <dc:description/>
  <cp:lastModifiedBy>Piotr Kamiński</cp:lastModifiedBy>
  <cp:revision>2</cp:revision>
  <cp:lastPrinted>2019-05-15T10:17:00Z</cp:lastPrinted>
  <dcterms:created xsi:type="dcterms:W3CDTF">2019-05-21T18:06:00Z</dcterms:created>
  <dcterms:modified xsi:type="dcterms:W3CDTF">2019-05-21T18:06:00Z</dcterms:modified>
</cp:coreProperties>
</file>